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4523F" w14:textId="027E60E2" w:rsidR="0067197F" w:rsidRPr="00813FAB" w:rsidRDefault="006176C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260F57B8" wp14:editId="4EBEA2F5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7E8435B1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310CBC6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0A504C0" w14:textId="4D16E5B1" w:rsidR="00C86FCD" w:rsidRPr="00E67BE9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color w:val="0000FF"/>
          <w:sz w:val="22"/>
          <w:szCs w:val="22"/>
        </w:rPr>
      </w:pPr>
      <w:r w:rsidRPr="00AC4716">
        <w:rPr>
          <w:rFonts w:cs="Arial"/>
          <w:b w:val="0"/>
          <w:spacing w:val="-2"/>
          <w:sz w:val="22"/>
          <w:szCs w:val="22"/>
        </w:rPr>
        <w:t xml:space="preserve">Część </w:t>
      </w:r>
      <w:r w:rsidR="00FB2CE7">
        <w:rPr>
          <w:rFonts w:cs="Arial"/>
          <w:b w:val="0"/>
          <w:spacing w:val="-2"/>
          <w:sz w:val="22"/>
          <w:szCs w:val="22"/>
        </w:rPr>
        <w:t>2</w:t>
      </w:r>
      <w:r w:rsidR="00D50830" w:rsidRPr="00AC4716">
        <w:rPr>
          <w:rFonts w:cs="Arial"/>
          <w:b w:val="0"/>
          <w:spacing w:val="-2"/>
          <w:sz w:val="22"/>
          <w:szCs w:val="22"/>
        </w:rPr>
        <w:t>:</w:t>
      </w:r>
      <w:r w:rsidR="002B6C8A" w:rsidRPr="00AC4716">
        <w:rPr>
          <w:rFonts w:cs="Arial"/>
          <w:bCs w:val="0"/>
          <w:spacing w:val="-2"/>
          <w:sz w:val="22"/>
          <w:szCs w:val="22"/>
        </w:rPr>
        <w:tab/>
      </w:r>
      <w:r w:rsidR="00AC4716" w:rsidRPr="00AC4716">
        <w:rPr>
          <w:rFonts w:cs="Arial"/>
          <w:bCs w:val="0"/>
          <w:spacing w:val="-2"/>
          <w:sz w:val="22"/>
          <w:szCs w:val="22"/>
        </w:rPr>
        <w:t>B</w:t>
      </w:r>
      <w:r w:rsidR="00AC4716" w:rsidRPr="00AC4716">
        <w:rPr>
          <w:rFonts w:ascii="Calibri" w:hAnsi="Calibri" w:cs="Arial"/>
          <w:bCs w:val="0"/>
          <w:i/>
          <w:snapToGrid w:val="0"/>
          <w:sz w:val="22"/>
          <w:szCs w:val="22"/>
        </w:rPr>
        <w:t xml:space="preserve">udowa odcinków przyłączy kablowych n/N wraz ze złączami kablowo-pomiarowymi. Przyłączenie odbiorców </w:t>
      </w:r>
      <w:r w:rsidR="00FB2CE7">
        <w:rPr>
          <w:rFonts w:ascii="Calibri" w:hAnsi="Calibri" w:cs="Arial"/>
          <w:bCs w:val="0"/>
          <w:i/>
          <w:snapToGrid w:val="0"/>
          <w:sz w:val="22"/>
          <w:szCs w:val="22"/>
        </w:rPr>
        <w:t>7</w:t>
      </w:r>
      <w:r w:rsidR="00AC4716" w:rsidRPr="00AC4716">
        <w:rPr>
          <w:rFonts w:ascii="Calibri" w:hAnsi="Calibri" w:cs="Arial"/>
          <w:bCs w:val="0"/>
          <w:i/>
          <w:snapToGrid w:val="0"/>
          <w:sz w:val="22"/>
          <w:szCs w:val="22"/>
        </w:rPr>
        <w:t xml:space="preserve"> szt. na terenie działania RE Stalowa Wola.</w:t>
      </w:r>
    </w:p>
    <w:p w14:paraId="65B41636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48C4F500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46F7E39B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2EE38C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A977FE3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5112218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3F9CE766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4204E95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177820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0C4DF72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4BBD177E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303B1903" w14:textId="1B994D82" w:rsidR="00ED0022" w:rsidRPr="009B4E41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AC4716">
        <w:rPr>
          <w:rFonts w:cs="Arial"/>
          <w:szCs w:val="22"/>
        </w:rPr>
        <w:t xml:space="preserve">Część </w:t>
      </w:r>
      <w:r w:rsidR="00FB2CE7">
        <w:rPr>
          <w:rFonts w:cs="Arial"/>
          <w:szCs w:val="22"/>
        </w:rPr>
        <w:t>2</w:t>
      </w:r>
      <w:r w:rsidRPr="00AC4716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AC4716">
        <w:rPr>
          <w:rFonts w:cs="Arial"/>
          <w:b/>
          <w:iCs/>
          <w:szCs w:val="22"/>
        </w:rPr>
        <w:t>B</w:t>
      </w:r>
      <w:r w:rsidR="00AC4716" w:rsidRPr="00AC4716">
        <w:rPr>
          <w:rFonts w:cs="Arial"/>
          <w:b/>
          <w:iCs/>
          <w:szCs w:val="22"/>
        </w:rPr>
        <w:t xml:space="preserve">udowa odcinków przyłączy kablowych n/N wraz ze złączami kablowo-pomiarowymi. Przyłączenie odbiorców </w:t>
      </w:r>
      <w:r w:rsidR="00FB2CE7">
        <w:rPr>
          <w:rFonts w:cs="Arial"/>
          <w:b/>
          <w:iCs/>
          <w:szCs w:val="22"/>
        </w:rPr>
        <w:t>7</w:t>
      </w:r>
      <w:r w:rsidR="00AC4716" w:rsidRPr="00AC4716">
        <w:rPr>
          <w:rFonts w:cs="Arial"/>
          <w:b/>
          <w:iCs/>
          <w:szCs w:val="22"/>
        </w:rPr>
        <w:t xml:space="preserve"> szt. na terenie działania RE Stalowa Wola.</w:t>
      </w:r>
    </w:p>
    <w:p w14:paraId="663B5291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C309C2" w:rsidRPr="00D43DFB" w14:paraId="607EACA9" w14:textId="77777777" w:rsidTr="00972C8C">
        <w:tc>
          <w:tcPr>
            <w:tcW w:w="5000" w:type="pct"/>
            <w:vAlign w:val="center"/>
          </w:tcPr>
          <w:p w14:paraId="4A01880C" w14:textId="77777777" w:rsidR="00C309C2" w:rsidRDefault="00C309C2" w:rsidP="00C309C2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37CD08E1" w14:textId="77777777" w:rsidR="00C309C2" w:rsidRDefault="00C309C2" w:rsidP="00C309C2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1. Budowa przyłączy kablowych nN w msc. Stany (25-F5/S/01011)</w:t>
            </w:r>
          </w:p>
          <w:p w14:paraId="4FDA7561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sł. nr 17/II w linii nN zasilany ze stacji trafo Stany 2 Załęże.</w:t>
            </w:r>
          </w:p>
          <w:p w14:paraId="0AD5FBAF" w14:textId="77777777" w:rsidR="00C309C2" w:rsidRPr="00656296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330240">
              <w:rPr>
                <w:rFonts w:ascii="Calibri" w:hAnsi="Calibri" w:cs="Calibri"/>
                <w:color w:val="000000"/>
              </w:rPr>
              <w:t xml:space="preserve">-odcinek </w:t>
            </w:r>
            <w:r>
              <w:rPr>
                <w:rFonts w:ascii="Calibri" w:hAnsi="Calibri" w:cs="Calibri"/>
                <w:color w:val="000000"/>
              </w:rPr>
              <w:t>przyłącza kablowego nN YAKXS 4x70</w:t>
            </w:r>
            <w:r w:rsidRPr="00330240">
              <w:rPr>
                <w:rFonts w:ascii="Calibri" w:hAnsi="Calibri" w:cs="Calibri"/>
                <w:color w:val="000000"/>
              </w:rPr>
              <w:t>mm2</w:t>
            </w:r>
          </w:p>
          <w:p w14:paraId="4E251C33" w14:textId="77777777" w:rsidR="00C309C2" w:rsidRDefault="00C309C2" w:rsidP="00C309C2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ZK1</w:t>
            </w:r>
            <w:r w:rsidRPr="00BF5294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BF5294">
              <w:rPr>
                <w:rFonts w:ascii="Calibri" w:hAnsi="Calibri" w:cs="Calibri"/>
                <w:color w:val="000000"/>
              </w:rPr>
              <w:t xml:space="preserve">P układ pomiarowy bezpośredni - </w:t>
            </w:r>
            <w:r w:rsidRPr="00BF5294">
              <w:rPr>
                <w:rFonts w:ascii="Calibri" w:hAnsi="Calibri" w:cs="Calibri"/>
                <w:b/>
                <w:color w:val="000000"/>
              </w:rPr>
              <w:t>1szt.</w:t>
            </w:r>
          </w:p>
          <w:p w14:paraId="00B7B024" w14:textId="77777777" w:rsidR="00C309C2" w:rsidRDefault="00C309C2" w:rsidP="00C309C2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</w:t>
            </w:r>
          </w:p>
          <w:p w14:paraId="21ECFFDD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2. Budowa przyłączy kablowych nN w msc. Pysznica (25-F5/S/00890)</w:t>
            </w:r>
          </w:p>
          <w:p w14:paraId="1C209043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- </w:t>
            </w:r>
            <w:r w:rsidRPr="001F0321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sł. Nr 45/17 w linii nN zasilany ze stacji trafo Pysznica 17 Stadion.</w:t>
            </w:r>
          </w:p>
          <w:p w14:paraId="284B2A8D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1F0321">
              <w:rPr>
                <w:rFonts w:ascii="Calibri" w:hAnsi="Calibri" w:cs="Calibri"/>
                <w:color w:val="000000"/>
              </w:rPr>
              <w:t>odcinek przyłącza kablowego</w:t>
            </w:r>
            <w:r>
              <w:rPr>
                <w:rFonts w:ascii="Calibri" w:hAnsi="Calibri" w:cs="Calibri"/>
                <w:color w:val="000000"/>
              </w:rPr>
              <w:t xml:space="preserve"> nN YAKXS 4x35mm2</w:t>
            </w:r>
          </w:p>
          <w:p w14:paraId="66AC3B00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montaż złącza kablowego ZK1+1P układ pomiarowy bezpośredni-</w:t>
            </w:r>
            <w:r w:rsidRPr="001F0321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7860540A" w14:textId="77777777" w:rsidR="00C309C2" w:rsidRDefault="00C309C2" w:rsidP="00C309C2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2284EE7C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3. Budowa przyłączy kablowych nN w msc. </w:t>
            </w:r>
            <w:r w:rsidRPr="00A9663F">
              <w:rPr>
                <w:rFonts w:ascii="Calibri" w:hAnsi="Calibri" w:cs="Calibri"/>
                <w:b/>
                <w:color w:val="000000"/>
              </w:rPr>
              <w:t xml:space="preserve">Pysznica </w:t>
            </w:r>
            <w:r>
              <w:rPr>
                <w:rFonts w:ascii="Calibri" w:hAnsi="Calibri" w:cs="Calibri"/>
                <w:b/>
                <w:color w:val="000000"/>
              </w:rPr>
              <w:t>(25-F5/S/00947)</w:t>
            </w:r>
          </w:p>
          <w:p w14:paraId="60BDBF6C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25DB2">
              <w:rPr>
                <w:rFonts w:ascii="Calibri" w:hAnsi="Calibri" w:cs="Calibri"/>
                <w:color w:val="000000"/>
              </w:rPr>
              <w:t>-zasilanie:</w:t>
            </w:r>
            <w:r>
              <w:rPr>
                <w:rFonts w:ascii="Calibri" w:hAnsi="Calibri" w:cs="Calibri"/>
                <w:color w:val="000000"/>
              </w:rPr>
              <w:t xml:space="preserve">  wcięcie w istniejący kabel YAKXS 4x70mm2 relacji ZK-4 nr 10734 – ZK na dz. nr 6266/1 stacja zasilajaca Pysznica 28 Sportowa.</w:t>
            </w:r>
          </w:p>
          <w:p w14:paraId="6A656ACC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ZK3+1P układ pomiarowy bezpośredni-</w:t>
            </w:r>
            <w:r w:rsidRPr="001F0321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4FBF08C6" w14:textId="77777777" w:rsidR="00C309C2" w:rsidRDefault="00C309C2" w:rsidP="00C309C2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6EC066A6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4. Budowa przyłączy kablowych nN w msc. Pysznica (25-F5/S/00826</w:t>
            </w:r>
            <w:r w:rsidRPr="00545C37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662EDC86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ZK-3 nna dz. nr 2571/2 stacja zasilająca Pysznica 25 Sportowa.</w:t>
            </w:r>
          </w:p>
          <w:p w14:paraId="2ECEE203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1F0321">
              <w:rPr>
                <w:rFonts w:ascii="Calibri" w:hAnsi="Calibri" w:cs="Calibri"/>
                <w:color w:val="000000"/>
              </w:rPr>
              <w:t>odcinek przyłącza kablowego</w:t>
            </w:r>
            <w:r>
              <w:rPr>
                <w:rFonts w:ascii="Calibri" w:hAnsi="Calibri" w:cs="Calibri"/>
                <w:color w:val="000000"/>
              </w:rPr>
              <w:t xml:space="preserve"> nN YAKXS 4x70 mm2</w:t>
            </w:r>
          </w:p>
          <w:p w14:paraId="51C1650E" w14:textId="77777777" w:rsidR="00C309C2" w:rsidRPr="00AA7F2D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montaż złącza kablowego ZK3+1P układ pomiarowy bezpośredni-</w:t>
            </w:r>
            <w:r>
              <w:rPr>
                <w:rFonts w:ascii="Calibri" w:hAnsi="Calibri" w:cs="Calibri"/>
                <w:b/>
                <w:color w:val="000000"/>
              </w:rPr>
              <w:t>1</w:t>
            </w:r>
            <w:r w:rsidRPr="001F0321">
              <w:rPr>
                <w:rFonts w:ascii="Calibri" w:hAnsi="Calibri" w:cs="Calibri"/>
                <w:b/>
                <w:color w:val="000000"/>
              </w:rPr>
              <w:t xml:space="preserve"> szt.</w:t>
            </w:r>
          </w:p>
          <w:p w14:paraId="034EAD5F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</w:p>
          <w:p w14:paraId="7C5DBC79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762EA8">
              <w:rPr>
                <w:rFonts w:ascii="Calibri" w:hAnsi="Calibri" w:cs="Calibri"/>
                <w:b/>
                <w:color w:val="000000"/>
              </w:rPr>
              <w:t xml:space="preserve">5.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Pysznica</w:t>
            </w:r>
            <w:r w:rsidRPr="00762EA8">
              <w:rPr>
                <w:rFonts w:ascii="Calibri" w:hAnsi="Calibri" w:cs="Calibri"/>
                <w:b/>
                <w:color w:val="000000"/>
              </w:rPr>
              <w:t xml:space="preserve"> (25-F5/S/</w:t>
            </w:r>
            <w:r>
              <w:rPr>
                <w:rFonts w:ascii="Calibri" w:hAnsi="Calibri" w:cs="Calibri"/>
                <w:b/>
                <w:color w:val="000000"/>
              </w:rPr>
              <w:t>00973</w:t>
            </w:r>
            <w:r w:rsidRPr="00762EA8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314592F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proj. ZK na dz. nr 1574 stacja zasilająca Piskorowy Staw 6.</w:t>
            </w:r>
          </w:p>
          <w:p w14:paraId="2EAE27C8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 xml:space="preserve">odcinek przyłacza </w:t>
            </w:r>
            <w:r>
              <w:rPr>
                <w:rFonts w:ascii="Calibri" w:hAnsi="Calibri" w:cs="Calibri"/>
                <w:color w:val="000000"/>
              </w:rPr>
              <w:t>kablowego YAKXS 4x70mm2</w:t>
            </w:r>
          </w:p>
          <w:p w14:paraId="6A38F6F9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ZK3</w:t>
            </w:r>
            <w:r w:rsidRPr="00FD19D7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FD19D7">
              <w:rPr>
                <w:rFonts w:ascii="Calibri" w:hAnsi="Calibri" w:cs="Calibri"/>
                <w:color w:val="000000"/>
              </w:rPr>
              <w:t>P układ pomiarowy bezpośredni-</w:t>
            </w:r>
            <w:r w:rsidRPr="002B5A87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2667AE10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728D5C19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6</w:t>
            </w:r>
            <w:r w:rsidRPr="00762EA8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Jastkowice</w:t>
            </w:r>
            <w:r w:rsidRPr="00762EA8">
              <w:rPr>
                <w:rFonts w:ascii="Calibri" w:hAnsi="Calibri" w:cs="Calibri"/>
                <w:b/>
                <w:color w:val="000000"/>
              </w:rPr>
              <w:t xml:space="preserve"> (25-F5/S/</w:t>
            </w:r>
            <w:r>
              <w:rPr>
                <w:rFonts w:ascii="Calibri" w:hAnsi="Calibri" w:cs="Calibri"/>
                <w:b/>
                <w:color w:val="000000"/>
              </w:rPr>
              <w:t>00993</w:t>
            </w:r>
            <w:r w:rsidRPr="00762EA8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4132571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wcięcie w istniejący kabel YAKXS 4x70 mm2 relacji: sł. nr 27/XI – ZK-4 nr 3475 w gr. dz. nr 490/3 i 490/4 stacja zasilająca Jastkowice 11.</w:t>
            </w:r>
          </w:p>
          <w:p w14:paraId="5D902B5A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ZK3</w:t>
            </w:r>
            <w:r w:rsidRPr="00FD19D7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FD19D7">
              <w:rPr>
                <w:rFonts w:ascii="Calibri" w:hAnsi="Calibri" w:cs="Calibri"/>
                <w:color w:val="000000"/>
              </w:rPr>
              <w:t>P układ pomiarowy bezpośredni-</w:t>
            </w:r>
            <w:r w:rsidRPr="002B5A87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7EDC0A96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5A8F1619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7</w:t>
            </w:r>
            <w:r w:rsidRPr="00762EA8">
              <w:rPr>
                <w:rFonts w:ascii="Calibri" w:hAnsi="Calibri" w:cs="Calibri"/>
                <w:b/>
                <w:color w:val="000000"/>
              </w:rPr>
              <w:t xml:space="preserve">. Budowa przyłączy kablowych nN w msc. </w:t>
            </w:r>
            <w:r>
              <w:rPr>
                <w:rFonts w:ascii="Calibri" w:hAnsi="Calibri" w:cs="Calibri"/>
                <w:b/>
                <w:color w:val="000000"/>
              </w:rPr>
              <w:t>Pysznica</w:t>
            </w:r>
            <w:r w:rsidRPr="00762EA8">
              <w:rPr>
                <w:rFonts w:ascii="Calibri" w:hAnsi="Calibri" w:cs="Calibri"/>
                <w:b/>
                <w:color w:val="000000"/>
              </w:rPr>
              <w:t xml:space="preserve"> (25-F5/S/</w:t>
            </w:r>
            <w:r>
              <w:rPr>
                <w:rFonts w:ascii="Calibri" w:hAnsi="Calibri" w:cs="Calibri"/>
                <w:b/>
                <w:color w:val="000000"/>
              </w:rPr>
              <w:t>00419</w:t>
            </w:r>
            <w:r w:rsidRPr="00762EA8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3E4FB5CB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proj. ZK-3 na dz nr 4334/6 stacja zasilająca Brandwica 5.</w:t>
            </w:r>
          </w:p>
          <w:p w14:paraId="12FDF821" w14:textId="77777777" w:rsidR="00C309C2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 xml:space="preserve">odcinek przyłacza </w:t>
            </w:r>
            <w:r>
              <w:rPr>
                <w:rFonts w:ascii="Calibri" w:hAnsi="Calibri" w:cs="Calibri"/>
                <w:color w:val="000000"/>
              </w:rPr>
              <w:t>kablowego YAKXS 4x70mm2</w:t>
            </w:r>
          </w:p>
          <w:p w14:paraId="3424B320" w14:textId="77777777" w:rsidR="00C309C2" w:rsidRPr="00AD378E" w:rsidRDefault="00C309C2" w:rsidP="00C309C2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ZK3</w:t>
            </w:r>
            <w:r w:rsidRPr="00FD19D7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FD19D7">
              <w:rPr>
                <w:rFonts w:ascii="Calibri" w:hAnsi="Calibri" w:cs="Calibri"/>
                <w:color w:val="000000"/>
              </w:rPr>
              <w:t>P układ pomiarowy bezpośredni-</w:t>
            </w:r>
            <w:r w:rsidRPr="002B5A87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6D7945FB" w14:textId="77777777" w:rsidR="00C309C2" w:rsidRPr="00D43DFB" w:rsidRDefault="00C309C2" w:rsidP="00C309C2">
            <w:pPr>
              <w:pStyle w:val="KZnum2"/>
              <w:spacing w:before="0"/>
              <w:jc w:val="both"/>
            </w:pPr>
          </w:p>
        </w:tc>
      </w:tr>
    </w:tbl>
    <w:p w14:paraId="186D3ED9" w14:textId="77777777" w:rsidR="00AC4716" w:rsidRPr="00D84DBF" w:rsidRDefault="00AC4716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0CDB73A6" w14:textId="77777777" w:rsidR="00D84DBF" w:rsidRPr="00AC4716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AC4716">
        <w:rPr>
          <w:rFonts w:cs="Arial"/>
          <w:szCs w:val="22"/>
        </w:rPr>
        <w:t>Zakres robót:</w:t>
      </w:r>
    </w:p>
    <w:p w14:paraId="59F05B27" w14:textId="77777777" w:rsidR="00D84DBF" w:rsidRPr="00AC4716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AC4716">
        <w:rPr>
          <w:rFonts w:cs="Arial"/>
          <w:szCs w:val="22"/>
        </w:rPr>
        <w:t xml:space="preserve">odcinek przyłącza kablowego </w:t>
      </w:r>
      <w:proofErr w:type="spellStart"/>
      <w:r w:rsidRPr="00AC4716">
        <w:rPr>
          <w:rFonts w:cs="Arial"/>
          <w:szCs w:val="22"/>
        </w:rPr>
        <w:t>nN</w:t>
      </w:r>
      <w:proofErr w:type="spellEnd"/>
      <w:r w:rsidRPr="00AC4716">
        <w:rPr>
          <w:rFonts w:cs="Arial"/>
          <w:szCs w:val="22"/>
        </w:rPr>
        <w:t xml:space="preserve"> YAKXS o przekroju wg. obliczeń. </w:t>
      </w:r>
    </w:p>
    <w:p w14:paraId="74E5DBAE" w14:textId="77777777" w:rsidR="00D84DBF" w:rsidRPr="00AC4716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AC4716">
        <w:rPr>
          <w:rFonts w:cs="Arial"/>
          <w:szCs w:val="22"/>
        </w:rPr>
        <w:t>montaż złącza kablowo-pomiarowego: ZK-1 + układ pomiarowy bezpośredni</w:t>
      </w:r>
    </w:p>
    <w:p w14:paraId="31298D5C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2220D2A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03ED890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6070279" w14:textId="18F83C0B" w:rsidR="00D84DBF" w:rsidRPr="00AC4716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C4716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AC4716" w:rsidRPr="00AC4716">
        <w:rPr>
          <w:rFonts w:cs="Arial"/>
          <w:szCs w:val="22"/>
        </w:rPr>
        <w:t>3</w:t>
      </w:r>
      <w:r w:rsidRPr="00AC4716">
        <w:rPr>
          <w:rFonts w:cs="Arial"/>
          <w:szCs w:val="22"/>
        </w:rPr>
        <w:t xml:space="preserve"> godzin. Czas trwania jednorazowej przerwy nie może być dłuższy niż </w:t>
      </w:r>
      <w:r w:rsidR="00AC4716" w:rsidRPr="00AC4716">
        <w:rPr>
          <w:rFonts w:cs="Arial"/>
          <w:szCs w:val="22"/>
        </w:rPr>
        <w:t>3</w:t>
      </w:r>
      <w:r w:rsidRPr="00AC4716">
        <w:rPr>
          <w:rFonts w:cs="Arial"/>
          <w:szCs w:val="22"/>
        </w:rPr>
        <w:t xml:space="preserve"> godzin.</w:t>
      </w:r>
    </w:p>
    <w:p w14:paraId="35F6C6F5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573B672A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CF19F0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C6DE70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F4475B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2065EC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012C6C8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04CBA8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3A9CC96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BE82DA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052C5A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18969A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FA69C6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5CA335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0920855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3FA85A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38AAC9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0AF2D8A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216D193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16E0B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25CD84D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586D962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F2627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5C7BD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0AAAFA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5C673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E5C87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EC310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5C5DAEA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1016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D02A3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946713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4E7202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06C599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 xml:space="preserve">wyrażenie zgody na </w:t>
      </w:r>
      <w:r w:rsidRPr="00A71EB1">
        <w:rPr>
          <w:rFonts w:cs="Arial"/>
          <w:szCs w:val="22"/>
        </w:rPr>
        <w:lastRenderedPageBreak/>
        <w:t>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5B0927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41F0A59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480E80E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74FED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660F9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14094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5897A4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2623AC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1992DB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2C7B9C36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D2493CB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F4693DC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1A332D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CE24C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30A667B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AE4CF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36F00EA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326E60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4F6D6E53" w14:textId="544A99B4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D3C6B" w:rsidRPr="00DD3C6B">
        <w:rPr>
          <w:rFonts w:cs="Arial"/>
          <w:spacing w:val="-3"/>
          <w:szCs w:val="22"/>
        </w:rPr>
        <w:t>Stalowa Wola</w:t>
      </w:r>
      <w:r w:rsidRPr="00DD3C6B">
        <w:rPr>
          <w:rFonts w:cs="Arial"/>
          <w:spacing w:val="-3"/>
          <w:szCs w:val="22"/>
        </w:rPr>
        <w:t>,</w:t>
      </w:r>
    </w:p>
    <w:p w14:paraId="342E524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017256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3023EA0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48295D1C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5E5E4F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0F8DEA3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525F1E04" w14:textId="77777777" w:rsidR="00BA18FD" w:rsidRPr="00C84FC4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C84FC4">
        <w:rPr>
          <w:rFonts w:cs="Arial"/>
          <w:bCs/>
          <w:iCs/>
          <w:szCs w:val="22"/>
        </w:rPr>
        <w:t>Załącznik graficzny</w:t>
      </w:r>
      <w:r w:rsidRPr="00C84FC4">
        <w:rPr>
          <w:rFonts w:cs="Arial"/>
          <w:bCs/>
          <w:iCs/>
          <w:szCs w:val="22"/>
        </w:rPr>
        <w:tab/>
        <w:t>-</w:t>
      </w:r>
      <w:r w:rsidRPr="00C84FC4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C84FC4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FFE1B" w14:textId="77777777" w:rsidR="005A330E" w:rsidRDefault="005A330E">
      <w:r>
        <w:separator/>
      </w:r>
    </w:p>
  </w:endnote>
  <w:endnote w:type="continuationSeparator" w:id="0">
    <w:p w14:paraId="1F0BA052" w14:textId="77777777" w:rsidR="005A330E" w:rsidRDefault="005A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953A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2E9D1" w14:textId="77777777" w:rsidR="005A330E" w:rsidRDefault="005A330E">
      <w:r>
        <w:separator/>
      </w:r>
    </w:p>
  </w:footnote>
  <w:footnote w:type="continuationSeparator" w:id="0">
    <w:p w14:paraId="01610EB3" w14:textId="77777777" w:rsidR="005A330E" w:rsidRDefault="005A3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3882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759A6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398360124">
    <w:abstractNumId w:val="13"/>
  </w:num>
  <w:num w:numId="2" w16cid:durableId="549806923">
    <w:abstractNumId w:val="7"/>
  </w:num>
  <w:num w:numId="3" w16cid:durableId="1935438533">
    <w:abstractNumId w:val="15"/>
  </w:num>
  <w:num w:numId="4" w16cid:durableId="1577855768">
    <w:abstractNumId w:val="4"/>
  </w:num>
  <w:num w:numId="5" w16cid:durableId="567687725">
    <w:abstractNumId w:val="11"/>
  </w:num>
  <w:num w:numId="6" w16cid:durableId="387456070">
    <w:abstractNumId w:val="5"/>
  </w:num>
  <w:num w:numId="7" w16cid:durableId="1894122299">
    <w:abstractNumId w:val="24"/>
  </w:num>
  <w:num w:numId="8" w16cid:durableId="576089297">
    <w:abstractNumId w:val="3"/>
  </w:num>
  <w:num w:numId="9" w16cid:durableId="1659117699">
    <w:abstractNumId w:val="22"/>
  </w:num>
  <w:num w:numId="10" w16cid:durableId="1449885365">
    <w:abstractNumId w:val="28"/>
  </w:num>
  <w:num w:numId="11" w16cid:durableId="6760354">
    <w:abstractNumId w:val="29"/>
  </w:num>
  <w:num w:numId="12" w16cid:durableId="1148669113">
    <w:abstractNumId w:val="14"/>
  </w:num>
  <w:num w:numId="13" w16cid:durableId="1053507977">
    <w:abstractNumId w:val="19"/>
  </w:num>
  <w:num w:numId="14" w16cid:durableId="1913851850">
    <w:abstractNumId w:val="17"/>
  </w:num>
  <w:num w:numId="15" w16cid:durableId="1658417507">
    <w:abstractNumId w:val="2"/>
  </w:num>
  <w:num w:numId="16" w16cid:durableId="160196488">
    <w:abstractNumId w:val="27"/>
  </w:num>
  <w:num w:numId="17" w16cid:durableId="304746116">
    <w:abstractNumId w:val="12"/>
  </w:num>
  <w:num w:numId="18" w16cid:durableId="850995991">
    <w:abstractNumId w:val="21"/>
  </w:num>
  <w:num w:numId="19" w16cid:durableId="277759018">
    <w:abstractNumId w:val="0"/>
  </w:num>
  <w:num w:numId="20" w16cid:durableId="383141376">
    <w:abstractNumId w:val="26"/>
  </w:num>
  <w:num w:numId="21" w16cid:durableId="18510617">
    <w:abstractNumId w:val="1"/>
  </w:num>
  <w:num w:numId="22" w16cid:durableId="750352438">
    <w:abstractNumId w:val="6"/>
  </w:num>
  <w:num w:numId="23" w16cid:durableId="1315570056">
    <w:abstractNumId w:val="10"/>
  </w:num>
  <w:num w:numId="24" w16cid:durableId="476997635">
    <w:abstractNumId w:val="16"/>
  </w:num>
  <w:num w:numId="25" w16cid:durableId="1502308936">
    <w:abstractNumId w:val="23"/>
  </w:num>
  <w:num w:numId="26" w16cid:durableId="2026250697">
    <w:abstractNumId w:val="8"/>
  </w:num>
  <w:num w:numId="27" w16cid:durableId="726949451">
    <w:abstractNumId w:val="18"/>
  </w:num>
  <w:num w:numId="28" w16cid:durableId="713702938">
    <w:abstractNumId w:val="9"/>
  </w:num>
  <w:num w:numId="29" w16cid:durableId="1165243735">
    <w:abstractNumId w:val="25"/>
  </w:num>
  <w:num w:numId="30" w16cid:durableId="199907420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0FF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2EF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54A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30E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176CF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5D40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760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4716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09C2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4FC4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0B1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35B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4183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3C6B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775F4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CE7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8F3EC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CZ.2.docx</dmsv2BaseFileName>
    <dmsv2BaseDisplayName xmlns="http://schemas.microsoft.com/sharepoint/v3">Załącznik nr 1 - Specyfikacja techniczna CZ.2</dmsv2BaseDisplayName>
    <dmsv2SWPP2ObjectNumber xmlns="http://schemas.microsoft.com/sharepoint/v3" xsi:nil="true"/>
    <dmsv2SWPP2SumMD5 xmlns="http://schemas.microsoft.com/sharepoint/v3">bc791479e0e27ee5a499033dd75ed5ef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700224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23864774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DPFVW34YURAE-834641568-10684</_dlc_DocId>
    <_dlc_DocIdUrl xmlns="a19cb1c7-c5c7-46d4-85ae-d83685407bba">
      <Url>https://swpp2.dms.gkpge.pl/sites/40/_layouts/15/DocIdRedir.aspx?ID=DPFVW34YURAE-834641568-10684</Url>
      <Description>DPFVW34YURAE-834641568-10684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6F49725-331C-4E0E-8CCF-B4A21BB1BA9D}"/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445539-4530-474E-A223-8FB0B64DDB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1939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Korczak Piotr [PGE Dystr. O.Rzeszów]</cp:lastModifiedBy>
  <cp:revision>2</cp:revision>
  <cp:lastPrinted>2017-05-29T09:28:00Z</cp:lastPrinted>
  <dcterms:created xsi:type="dcterms:W3CDTF">2025-11-27T08:54:00Z</dcterms:created>
  <dcterms:modified xsi:type="dcterms:W3CDTF">2025-11-27T08:54:00Z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251d9233-2b26-478b-a8f0-7585d359de39</vt:lpwstr>
  </property>
</Properties>
</file>